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779C829" w:rsidR="00B958A9" w:rsidRDefault="00EF6DF5">
      <w:r>
        <w:t>Cirurgia multivisceral em volumoso l</w:t>
      </w:r>
      <w:r w:rsidR="009945B6">
        <w:t>ipossarcoma retroperitoneal: Relato de caso</w:t>
      </w:r>
    </w:p>
    <w:p w14:paraId="39A76C02" w14:textId="77777777" w:rsidR="00EF6DF5" w:rsidRDefault="00EF6DF5"/>
    <w:p w14:paraId="00000002" w14:textId="77777777" w:rsidR="00B958A9" w:rsidRDefault="009945B6">
      <w:r>
        <w:t xml:space="preserve">Autores: Priscila da Paz Neves, Luan Aguiar Ferretti, Bárbara Batista de Oliveira, Bernardo </w:t>
      </w:r>
      <w:proofErr w:type="spellStart"/>
      <w:r>
        <w:t>Fontel</w:t>
      </w:r>
      <w:proofErr w:type="spellEnd"/>
      <w:r>
        <w:t xml:space="preserve"> Pompeu, </w:t>
      </w:r>
      <w:proofErr w:type="spellStart"/>
      <w:r>
        <w:t>Luis</w:t>
      </w:r>
      <w:proofErr w:type="spellEnd"/>
      <w:r>
        <w:t xml:space="preserve"> Fernando Paes Leme.</w:t>
      </w:r>
    </w:p>
    <w:p w14:paraId="00000003" w14:textId="77777777" w:rsidR="00B958A9" w:rsidRDefault="009945B6">
      <w:r>
        <w:t>Instituição: Departamento de Cirurgia Geral do Hospital Heliópolis.</w:t>
      </w:r>
    </w:p>
    <w:p w14:paraId="00000004" w14:textId="77777777" w:rsidR="00B958A9" w:rsidRDefault="00B958A9"/>
    <w:p w14:paraId="00000009" w14:textId="7064FE66" w:rsidR="00B958A9" w:rsidRDefault="009945B6" w:rsidP="004E0517">
      <w:pPr>
        <w:jc w:val="both"/>
      </w:pPr>
      <w:r>
        <w:t>Introdução</w:t>
      </w:r>
      <w:r w:rsidR="00EF6DF5">
        <w:t xml:space="preserve">: A maior parte das neoplasias que ocorrem no retroperitônio são malignas e dessas, cerca de um terço são ocasionadas pelos sarcomas. </w:t>
      </w:r>
      <w:r w:rsidR="001D0F65">
        <w:t>Dentre os tipos histológicos os lipossarcoma corresponde 50% a 60 % casos, seguido pelo leiomiossarcomas e pelos sarcomas pleomórficos.  A ressecção cirúrgica completa é o pilar do tratamento dos sarcomas de retroperitônio. No presente</w:t>
      </w:r>
      <w:r>
        <w:t xml:space="preserve"> relato de caso demonstra</w:t>
      </w:r>
      <w:r w:rsidR="001D0F65">
        <w:t>mos</w:t>
      </w:r>
      <w:r>
        <w:t xml:space="preserve"> </w:t>
      </w:r>
      <w:r w:rsidR="001D0F65">
        <w:t xml:space="preserve">um </w:t>
      </w:r>
      <w:r>
        <w:t xml:space="preserve">lipossarcoma retroperitoneal </w:t>
      </w:r>
      <w:r w:rsidR="001D0F65">
        <w:t xml:space="preserve">volumoso, submetido a cirurgia multivisceral. </w:t>
      </w:r>
    </w:p>
    <w:p w14:paraId="0000000A" w14:textId="77777777" w:rsidR="00B958A9" w:rsidRDefault="00B958A9" w:rsidP="004E0517">
      <w:pPr>
        <w:jc w:val="both"/>
      </w:pPr>
    </w:p>
    <w:p w14:paraId="00000015" w14:textId="016D5276" w:rsidR="00B958A9" w:rsidRDefault="009945B6" w:rsidP="004E0517">
      <w:pPr>
        <w:jc w:val="both"/>
      </w:pPr>
      <w:r>
        <w:t>Relato de caso</w:t>
      </w:r>
      <w:r w:rsidR="001D0F65">
        <w:t>: Mulher</w:t>
      </w:r>
      <w:r>
        <w:t xml:space="preserve"> 78 anos, </w:t>
      </w:r>
      <w:r w:rsidR="001D0F65">
        <w:t xml:space="preserve">encaminhada para atendimento com queixas de </w:t>
      </w:r>
      <w:r>
        <w:t xml:space="preserve">aumento de volume abdominal </w:t>
      </w:r>
      <w:r w:rsidR="001D0F65">
        <w:t>em</w:t>
      </w:r>
      <w:r>
        <w:t xml:space="preserve"> 3 anos, com piora </w:t>
      </w:r>
      <w:r w:rsidR="001D0F65">
        <w:t xml:space="preserve">nos </w:t>
      </w:r>
      <w:r>
        <w:t>6 meses</w:t>
      </w:r>
      <w:r w:rsidR="001D0F65">
        <w:t xml:space="preserve"> subsequentes. </w:t>
      </w:r>
      <w:r>
        <w:t xml:space="preserve">Ao exame </w:t>
      </w:r>
      <w:r>
        <w:t xml:space="preserve">abdome globoso </w:t>
      </w:r>
      <w:r w:rsidR="001D0F65">
        <w:t>ã inspeção e na palpação, presença de massa palpável, ocupando e abaulando os limites anatômicos da parede abdominal, de</w:t>
      </w:r>
      <w:r>
        <w:t xml:space="preserve"> </w:t>
      </w:r>
      <w:r w:rsidR="001D0F65">
        <w:t>consistência</w:t>
      </w:r>
      <w:r>
        <w:t xml:space="preserve"> amolecida</w:t>
      </w:r>
      <w:r w:rsidR="00D14898">
        <w:t xml:space="preserve">. A percussão por </w:t>
      </w:r>
      <w:r>
        <w:t>piparote negativ</w:t>
      </w:r>
      <w:r w:rsidR="00D14898">
        <w:t xml:space="preserve">a. Os exames de imagem solicitados, com tomografia </w:t>
      </w:r>
      <w:r>
        <w:t xml:space="preserve">de abdome </w:t>
      </w:r>
      <w:r w:rsidR="00D14898">
        <w:t xml:space="preserve">total </w:t>
      </w:r>
      <w:r>
        <w:t xml:space="preserve">demonstrou volumosa formação </w:t>
      </w:r>
      <w:r>
        <w:t>com densidade de gordura, ocupando grande parte d</w:t>
      </w:r>
      <w:r w:rsidR="00D14898">
        <w:t>a</w:t>
      </w:r>
      <w:r>
        <w:t xml:space="preserve"> </w:t>
      </w:r>
      <w:r w:rsidR="00D14898">
        <w:t>cavidade</w:t>
      </w:r>
      <w:r>
        <w:t xml:space="preserve"> abdominal</w:t>
      </w:r>
      <w:r w:rsidR="00D14898">
        <w:t xml:space="preserve"> principalmente à </w:t>
      </w:r>
      <w:r>
        <w:t>esquerda</w:t>
      </w:r>
      <w:r w:rsidR="00D14898">
        <w:t xml:space="preserve">, com nítido comprometimento de rim esquerdo, adrenal esquerda, cauda do pâncreas, baço, colón esquerdo, colón sigmoide e anexo esquerdo. Submetido a Biopsia guiada com resultado positivo para neoplasia mesenquimal de baixo grau. Paciente foi submetida a </w:t>
      </w:r>
      <w:r>
        <w:t xml:space="preserve">Laparotomia exploradora </w:t>
      </w:r>
      <w:r w:rsidR="00D14898">
        <w:t>com ressecção de massa retroperitoneal e ressecção multivisceral (</w:t>
      </w:r>
      <w:r>
        <w:t>c</w:t>
      </w:r>
      <w:r>
        <w:t xml:space="preserve">olectomia </w:t>
      </w:r>
      <w:r w:rsidR="004E0517">
        <w:t>esquerda, nefrectomia</w:t>
      </w:r>
      <w:r>
        <w:t xml:space="preserve"> esquerda</w:t>
      </w:r>
      <w:r w:rsidR="004E0517">
        <w:t xml:space="preserve">, </w:t>
      </w:r>
      <w:proofErr w:type="spellStart"/>
      <w:r>
        <w:t>ooforectomia</w:t>
      </w:r>
      <w:proofErr w:type="spellEnd"/>
      <w:r>
        <w:t xml:space="preserve"> esquerda</w:t>
      </w:r>
      <w:r w:rsidR="004E0517">
        <w:t xml:space="preserve">, </w:t>
      </w:r>
      <w:r>
        <w:t>esplenectomia</w:t>
      </w:r>
      <w:r w:rsidR="004E0517">
        <w:t xml:space="preserve">, </w:t>
      </w:r>
      <w:r>
        <w:t>pancreatectomia corpo-caudal</w:t>
      </w:r>
      <w:r w:rsidR="00D14898">
        <w:t>) sendo optado por</w:t>
      </w:r>
      <w:r>
        <w:t xml:space="preserve"> confecção de colostomia terminal</w:t>
      </w:r>
      <w:r w:rsidR="00D14898">
        <w:t xml:space="preserve">. </w:t>
      </w:r>
      <w:r w:rsidR="004E0517">
        <w:t xml:space="preserve">Toda lesão em monobloco com preservação da </w:t>
      </w:r>
      <w:proofErr w:type="spellStart"/>
      <w:r w:rsidR="004E0517">
        <w:t>pseudo-cápsula</w:t>
      </w:r>
      <w:proofErr w:type="spellEnd"/>
      <w:r w:rsidR="004E0517">
        <w:t xml:space="preserve"> do tumor. </w:t>
      </w:r>
      <w:r>
        <w:t>Evolui</w:t>
      </w:r>
      <w:r w:rsidR="00D14898">
        <w:t>u</w:t>
      </w:r>
      <w:r>
        <w:t xml:space="preserve"> </w:t>
      </w:r>
      <w:r w:rsidR="00D14898">
        <w:t>satisfatoriamente recebendo alta médica no sétimo dia de pós operatório.</w:t>
      </w:r>
      <w:r w:rsidR="00922014">
        <w:t xml:space="preserve"> No 13% dia de pós operatório evoluiu com fístula pancreática sendo tratada conservadoramente</w:t>
      </w:r>
      <w:r w:rsidR="004E0517">
        <w:t xml:space="preserve">. </w:t>
      </w:r>
      <w:r>
        <w:t xml:space="preserve">Anatomopatológico </w:t>
      </w:r>
      <w:r>
        <w:t>lipossarcoma de baixo grau, não infiltrativo, bem diferenci</w:t>
      </w:r>
      <w:r w:rsidR="004E0517">
        <w:t>a</w:t>
      </w:r>
      <w:r>
        <w:t>do</w:t>
      </w:r>
      <w:r w:rsidR="004E0517">
        <w:t>, cápsula tumoral integra. Perda de seguimento devido pandemia do COVID 19. Paciente em acompanhamento</w:t>
      </w:r>
      <w:r w:rsidR="00DC537D">
        <w:t xml:space="preserve"> ambulatorial. </w:t>
      </w:r>
    </w:p>
    <w:p w14:paraId="00000016" w14:textId="77777777" w:rsidR="00B958A9" w:rsidRDefault="00B958A9"/>
    <w:p w14:paraId="00000018" w14:textId="50ADD053" w:rsidR="00B958A9" w:rsidRDefault="009945B6" w:rsidP="009945B6">
      <w:pPr>
        <w:jc w:val="both"/>
      </w:pPr>
      <w:r>
        <w:t>Discussão</w:t>
      </w:r>
      <w:r w:rsidR="004E0517">
        <w:t xml:space="preserve">: </w:t>
      </w:r>
      <w:r w:rsidR="00DC537D">
        <w:t xml:space="preserve">Cerca de 15 a 20% dos sarcomas ocorrem no retroperitônio. </w:t>
      </w:r>
      <w:r>
        <w:t>Os lipossarcoma de retroperitônio são os subtipos mais comuns e com sobrevida global em 5 anos de 95% nos bem diferenciados. Entretanto as apresenta altos índices de recorrência que variam de 30% a 60 %. Em geral são neoplasias volumosas acima de 20 cm, comprometendo estruturas viscerais adjacentes, sendo este um dos fatores determinantes, que dificultam obtenção de margens cirúrgicas negativas.</w:t>
      </w:r>
    </w:p>
    <w:sectPr w:rsidR="00B958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A9"/>
    <w:rsid w:val="001D0F65"/>
    <w:rsid w:val="004E0517"/>
    <w:rsid w:val="00922014"/>
    <w:rsid w:val="009945B6"/>
    <w:rsid w:val="00B958A9"/>
    <w:rsid w:val="00D14898"/>
    <w:rsid w:val="00DC537D"/>
    <w:rsid w:val="00E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49DB"/>
  <w15:docId w15:val="{FAB0C26E-930D-4A3F-9164-A9616691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pompeu</dc:creator>
  <cp:lastModifiedBy>bernardo pompeu</cp:lastModifiedBy>
  <cp:revision>2</cp:revision>
  <dcterms:created xsi:type="dcterms:W3CDTF">2020-09-01T01:10:00Z</dcterms:created>
  <dcterms:modified xsi:type="dcterms:W3CDTF">2020-09-01T01:10:00Z</dcterms:modified>
</cp:coreProperties>
</file>